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2D" w:rsidRPr="00CC56AF" w:rsidRDefault="006B382D" w:rsidP="006B382D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Na osnovu člana 17. tačke b) i j) Statuta LJP "Autobuska stanica" DD Priština, člana 8. Zakona o radu 03/L-212, Administrativnog uputstva MFRT - br. 01/2024 o regulisanju postupaka za konkurs u javnom sektoru, Uredbe br. 02/693 od 17.05.2019. godine o unutrašnjoj organizaciji, sistematizaciji i opisu radnih mesta, Uredbe br. 02/527 od 25.06.2018. godine o određivanju plate i ostalih pitanja uspeha na poslu za radnike LJP „Autobuska stanica“ DD Priština dopunjena/ izmenjena Uredbom br. 02/1119 od 16.07.2019. godine, kao i Odlukom br. 02/68</w:t>
      </w:r>
      <w:r w:rsidR="001913A2">
        <w:rPr>
          <w:rFonts w:ascii="Arial" w:eastAsia="Calibri" w:hAnsi="Arial" w:cs="Arial"/>
          <w:lang w:val="sr-Latn-RS"/>
        </w:rPr>
        <w:t>1 od 16.04.2024. godine, tačka 3</w:t>
      </w:r>
      <w:r w:rsidRPr="00CC56AF">
        <w:rPr>
          <w:rFonts w:ascii="Arial" w:eastAsia="Calibri" w:hAnsi="Arial" w:cs="Arial"/>
          <w:lang w:val="sr-Latn-RS"/>
        </w:rPr>
        <w:t>., izvršilac dužnosti izvršnog direktora, raspisuje:</w:t>
      </w:r>
    </w:p>
    <w:p w:rsidR="00485980" w:rsidRPr="00CC56AF" w:rsidRDefault="00485980" w:rsidP="00101287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</w:p>
    <w:p w:rsidR="006B382D" w:rsidRPr="00CC56AF" w:rsidRDefault="006B382D" w:rsidP="006B382D">
      <w:pPr>
        <w:spacing w:after="160" w:line="259" w:lineRule="auto"/>
        <w:jc w:val="center"/>
        <w:rPr>
          <w:rFonts w:ascii="Arial" w:eastAsia="Calibri" w:hAnsi="Arial" w:cs="Arial"/>
          <w:b/>
          <w:lang w:val="sr-Latn-RS"/>
        </w:rPr>
      </w:pPr>
      <w:r w:rsidRPr="00CC56AF">
        <w:rPr>
          <w:rFonts w:ascii="Arial" w:eastAsia="Calibri" w:hAnsi="Arial" w:cs="Arial"/>
          <w:b/>
          <w:lang w:val="sr-Latn-RS"/>
        </w:rPr>
        <w:t xml:space="preserve">SPOLJNI KONKURS </w:t>
      </w:r>
    </w:p>
    <w:p w:rsidR="00101287" w:rsidRPr="00CC56AF" w:rsidRDefault="00101287" w:rsidP="00101287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 xml:space="preserve">Radno </w:t>
      </w:r>
      <w:r w:rsidR="00482C5B" w:rsidRPr="00CC56AF">
        <w:rPr>
          <w:rFonts w:ascii="Arial" w:eastAsia="Calibri" w:hAnsi="Arial" w:cs="Arial"/>
          <w:b/>
          <w:u w:val="single"/>
          <w:lang w:val="sr-Latn-RS"/>
        </w:rPr>
        <w:t>mesto</w:t>
      </w:r>
      <w:r w:rsidRPr="00CC56AF">
        <w:rPr>
          <w:rFonts w:ascii="Arial" w:eastAsia="Calibri" w:hAnsi="Arial" w:cs="Arial"/>
          <w:b/>
          <w:lang w:val="sr-Latn-RS"/>
        </w:rPr>
        <w:t xml:space="preserve">: </w:t>
      </w:r>
      <w:bookmarkStart w:id="0" w:name="_GoBack"/>
      <w:r w:rsidRPr="00CC56AF">
        <w:rPr>
          <w:rFonts w:ascii="Arial" w:eastAsia="Calibri" w:hAnsi="Arial" w:cs="Arial"/>
          <w:b/>
          <w:lang w:val="sr-Latn-RS"/>
        </w:rPr>
        <w:t xml:space="preserve">Službenik za prodaju karata </w:t>
      </w:r>
      <w:bookmarkEnd w:id="0"/>
      <w:r w:rsidR="00FE1E70" w:rsidRPr="00CC56AF">
        <w:rPr>
          <w:rFonts w:ascii="Arial" w:eastAsia="Calibri" w:hAnsi="Arial" w:cs="Arial"/>
          <w:lang w:val="sr-Latn-RS"/>
        </w:rPr>
        <w:t xml:space="preserve">- 5 </w:t>
      </w:r>
      <w:r w:rsidRPr="00CC56AF">
        <w:rPr>
          <w:rFonts w:ascii="Arial" w:eastAsia="Calibri" w:hAnsi="Arial" w:cs="Arial"/>
          <w:lang w:val="sr-Latn-RS"/>
        </w:rPr>
        <w:t xml:space="preserve">radnih </w:t>
      </w:r>
      <w:r w:rsidR="006B382D" w:rsidRPr="00CC56AF">
        <w:rPr>
          <w:rFonts w:ascii="Arial" w:eastAsia="Calibri" w:hAnsi="Arial" w:cs="Arial"/>
          <w:lang w:val="sr-Latn-RS"/>
        </w:rPr>
        <w:t>mesta</w:t>
      </w:r>
      <w:r w:rsidRPr="00CC56AF">
        <w:rPr>
          <w:rFonts w:ascii="Arial" w:eastAsia="Calibri" w:hAnsi="Arial" w:cs="Arial"/>
          <w:lang w:val="sr-Latn-RS"/>
        </w:rPr>
        <w:t>.</w:t>
      </w:r>
    </w:p>
    <w:p w:rsidR="006B382D" w:rsidRPr="00CC56AF" w:rsidRDefault="00101287" w:rsidP="006B382D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Trajanje ugovora o radu:</w:t>
      </w:r>
      <w:r w:rsidRPr="00CC56AF">
        <w:rPr>
          <w:rFonts w:ascii="Arial" w:eastAsia="Calibri" w:hAnsi="Arial" w:cs="Arial"/>
          <w:b/>
          <w:lang w:val="sr-Latn-RS"/>
        </w:rPr>
        <w:t xml:space="preserve"> </w:t>
      </w:r>
      <w:r w:rsidR="006B382D" w:rsidRPr="00CC56AF">
        <w:rPr>
          <w:rFonts w:ascii="Arial" w:eastAsia="Calibri" w:hAnsi="Arial" w:cs="Arial"/>
          <w:lang w:val="sr-Latn-RS"/>
        </w:rPr>
        <w:t>Na neodređeno vreme, a probni rad 1 traje (jedan) mesec;</w:t>
      </w:r>
    </w:p>
    <w:p w:rsidR="00101287" w:rsidRPr="00CC56AF" w:rsidRDefault="006B382D" w:rsidP="00101287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Mesečna</w:t>
      </w:r>
      <w:r w:rsidR="00101287" w:rsidRPr="00CC56AF">
        <w:rPr>
          <w:rFonts w:ascii="Arial" w:eastAsia="Calibri" w:hAnsi="Arial" w:cs="Arial"/>
          <w:b/>
          <w:u w:val="single"/>
          <w:lang w:val="sr-Latn-RS"/>
        </w:rPr>
        <w:t xml:space="preserve"> </w:t>
      </w:r>
      <w:r w:rsidRPr="00CC56AF">
        <w:rPr>
          <w:rFonts w:ascii="Arial" w:eastAsia="Calibri" w:hAnsi="Arial" w:cs="Arial"/>
          <w:b/>
          <w:u w:val="single"/>
          <w:lang w:val="sr-Latn-RS"/>
        </w:rPr>
        <w:t>plata</w:t>
      </w:r>
      <w:r w:rsidR="00101287" w:rsidRPr="00CC56AF">
        <w:rPr>
          <w:rFonts w:ascii="Arial" w:eastAsia="Calibri" w:hAnsi="Arial" w:cs="Arial"/>
          <w:b/>
          <w:u w:val="single"/>
          <w:lang w:val="sr-Latn-RS"/>
        </w:rPr>
        <w:t>:</w:t>
      </w:r>
      <w:r w:rsidR="00101287" w:rsidRPr="00CC56AF">
        <w:rPr>
          <w:rFonts w:ascii="Arial" w:eastAsia="Calibri" w:hAnsi="Arial" w:cs="Arial"/>
          <w:b/>
          <w:lang w:val="sr-Latn-RS"/>
        </w:rPr>
        <w:t xml:space="preserve"> </w:t>
      </w:r>
      <w:r w:rsidR="00101287" w:rsidRPr="00CC56AF">
        <w:rPr>
          <w:rFonts w:ascii="Arial" w:eastAsia="Calibri" w:hAnsi="Arial" w:cs="Arial"/>
          <w:lang w:val="sr-Latn-RS"/>
        </w:rPr>
        <w:t xml:space="preserve">518,50 </w:t>
      </w:r>
      <w:r w:rsidRPr="00CC56AF">
        <w:rPr>
          <w:rFonts w:ascii="Arial" w:eastAsia="Calibri" w:hAnsi="Arial" w:cs="Arial"/>
          <w:lang w:val="sr-Latn-RS"/>
        </w:rPr>
        <w:t>evra</w:t>
      </w:r>
      <w:r w:rsidR="00101287" w:rsidRPr="00CC56AF">
        <w:rPr>
          <w:rFonts w:ascii="Arial" w:eastAsia="Calibri" w:hAnsi="Arial" w:cs="Arial"/>
          <w:lang w:val="sr-Latn-RS"/>
        </w:rPr>
        <w:t>.</w:t>
      </w:r>
    </w:p>
    <w:p w:rsidR="00004860" w:rsidRPr="00CC56AF" w:rsidRDefault="006B382D" w:rsidP="00101287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Times New Roman" w:hAnsi="Arial" w:cs="Arial"/>
          <w:b/>
          <w:bCs/>
          <w:u w:val="single"/>
          <w:lang w:val="sr-Latn-RS"/>
        </w:rPr>
        <w:t>Opšt</w:t>
      </w:r>
      <w:r w:rsidR="00004860" w:rsidRPr="00CC56AF">
        <w:rPr>
          <w:rFonts w:ascii="Arial" w:eastAsia="Times New Roman" w:hAnsi="Arial" w:cs="Arial"/>
          <w:b/>
          <w:bCs/>
          <w:u w:val="single"/>
          <w:lang w:val="sr-Latn-RS"/>
        </w:rPr>
        <w:t>i opis:</w:t>
      </w:r>
      <w:r w:rsidR="00004860" w:rsidRPr="00CC56AF">
        <w:rPr>
          <w:rFonts w:ascii="Arial" w:eastAsia="Times New Roman" w:hAnsi="Arial" w:cs="Arial"/>
          <w:b/>
          <w:bCs/>
          <w:lang w:val="sr-Latn-RS"/>
        </w:rPr>
        <w:t xml:space="preserve"> </w:t>
      </w:r>
      <w:r w:rsidR="00004860" w:rsidRPr="00CC56AF">
        <w:rPr>
          <w:rFonts w:ascii="Arial" w:eastAsia="Times New Roman" w:hAnsi="Arial" w:cs="Arial"/>
          <w:color w:val="000000"/>
          <w:lang w:val="sr-Latn-RS"/>
        </w:rPr>
        <w:t>Prodaja putnih karata i karata za peron</w:t>
      </w:r>
      <w:r w:rsidRPr="00CC56AF">
        <w:rPr>
          <w:rFonts w:ascii="Arial" w:eastAsia="Times New Roman" w:hAnsi="Arial" w:cs="Arial"/>
          <w:color w:val="000000"/>
          <w:lang w:val="sr-Latn-RS"/>
        </w:rPr>
        <w:t>e</w:t>
      </w:r>
      <w:r w:rsidR="00004860" w:rsidRPr="00CC56AF">
        <w:rPr>
          <w:rFonts w:ascii="Arial" w:eastAsia="Times New Roman" w:hAnsi="Arial" w:cs="Arial"/>
          <w:color w:val="000000"/>
          <w:lang w:val="sr-Latn-RS"/>
        </w:rPr>
        <w:t>;</w:t>
      </w:r>
    </w:p>
    <w:p w:rsidR="00101287" w:rsidRPr="00CC56AF" w:rsidRDefault="00101287" w:rsidP="00101287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Dužnosti i odgovornosti:</w:t>
      </w:r>
    </w:p>
    <w:p w:rsidR="00101287" w:rsidRPr="00CC56AF" w:rsidRDefault="006B382D" w:rsidP="0010128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CC56AF">
        <w:rPr>
          <w:rFonts w:ascii="Arial" w:eastAsia="Calibri" w:hAnsi="Arial" w:cs="Arial"/>
          <w:color w:val="000000"/>
          <w:lang w:val="sr-Latn-RS"/>
        </w:rPr>
        <w:t>Zadužuje se sa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 xml:space="preserve"> blokom karata, izdaje karte putnicima za transportna preduzeća prema redosledu putovanja i pravilno </w:t>
      </w:r>
      <w:r w:rsidRPr="00CC56AF">
        <w:rPr>
          <w:rFonts w:ascii="Arial" w:eastAsia="Calibri" w:hAnsi="Arial" w:cs="Arial"/>
          <w:color w:val="000000"/>
          <w:lang w:val="sr-Latn-RS"/>
        </w:rPr>
        <w:t xml:space="preserve">kako 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 xml:space="preserve">ne </w:t>
      </w:r>
      <w:r w:rsidRPr="00CC56AF">
        <w:rPr>
          <w:rFonts w:ascii="Arial" w:eastAsia="Calibri" w:hAnsi="Arial" w:cs="Arial"/>
          <w:color w:val="000000"/>
          <w:lang w:val="sr-Latn-RS"/>
        </w:rPr>
        <w:t xml:space="preserve">bi se oštetili ni 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>prevozni</w:t>
      </w:r>
      <w:r w:rsidR="00CC56AF" w:rsidRPr="00CC56AF">
        <w:rPr>
          <w:rFonts w:ascii="Arial" w:eastAsia="Calibri" w:hAnsi="Arial" w:cs="Arial"/>
          <w:color w:val="000000"/>
          <w:lang w:val="sr-Latn-RS"/>
        </w:rPr>
        <w:t>ci ni a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>utobusk</w:t>
      </w:r>
      <w:r w:rsidR="00CC56AF" w:rsidRPr="00CC56AF">
        <w:rPr>
          <w:rFonts w:ascii="Arial" w:eastAsia="Calibri" w:hAnsi="Arial" w:cs="Arial"/>
          <w:color w:val="000000"/>
          <w:lang w:val="sr-Latn-RS"/>
        </w:rPr>
        <w:t>a stanica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>;</w:t>
      </w:r>
    </w:p>
    <w:p w:rsidR="00101287" w:rsidRPr="00CC56AF" w:rsidRDefault="00CC56AF" w:rsidP="0010128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CC56AF">
        <w:rPr>
          <w:rFonts w:ascii="Arial" w:eastAsia="Calibri" w:hAnsi="Arial" w:cs="Arial"/>
          <w:color w:val="000000"/>
          <w:lang w:val="sr-Latn-RS"/>
        </w:rPr>
        <w:t xml:space="preserve">Dostavlja 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>dnevn</w:t>
      </w:r>
      <w:r w:rsidRPr="00CC56AF">
        <w:rPr>
          <w:rFonts w:ascii="Arial" w:eastAsia="Calibri" w:hAnsi="Arial" w:cs="Arial"/>
          <w:color w:val="000000"/>
          <w:lang w:val="sr-Latn-RS"/>
        </w:rPr>
        <w:t xml:space="preserve">i pazar finansijskoj službi 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 xml:space="preserve">i </w:t>
      </w:r>
      <w:r w:rsidRPr="00CC56AF">
        <w:rPr>
          <w:rFonts w:ascii="Arial" w:eastAsia="Calibri" w:hAnsi="Arial" w:cs="Arial"/>
          <w:color w:val="000000"/>
          <w:lang w:val="sr-Latn-RS"/>
        </w:rPr>
        <w:t xml:space="preserve">poravnava 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>vrednost prodatih karata i karata za peron</w:t>
      </w:r>
      <w:r w:rsidRPr="00CC56AF">
        <w:rPr>
          <w:rFonts w:ascii="Arial" w:eastAsia="Calibri" w:hAnsi="Arial" w:cs="Arial"/>
          <w:color w:val="000000"/>
          <w:lang w:val="sr-Latn-RS"/>
        </w:rPr>
        <w:t>e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>;</w:t>
      </w:r>
    </w:p>
    <w:p w:rsidR="00101287" w:rsidRPr="00CC56AF" w:rsidRDefault="00101287" w:rsidP="0010128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CC56AF">
        <w:rPr>
          <w:rFonts w:ascii="Arial" w:eastAsia="Calibri" w:hAnsi="Arial" w:cs="Arial"/>
          <w:color w:val="000000"/>
          <w:lang w:val="sr-Latn-RS"/>
        </w:rPr>
        <w:t>Tokom rada ne sme dati prednost n</w:t>
      </w:r>
      <w:r w:rsidR="00CC56AF">
        <w:rPr>
          <w:rFonts w:ascii="Arial" w:eastAsia="Calibri" w:hAnsi="Arial" w:cs="Arial"/>
          <w:color w:val="000000"/>
          <w:lang w:val="sr-Latn-RS"/>
        </w:rPr>
        <w:t>ije</w:t>
      </w:r>
      <w:r w:rsidRPr="00CC56AF">
        <w:rPr>
          <w:rFonts w:ascii="Arial" w:eastAsia="Calibri" w:hAnsi="Arial" w:cs="Arial"/>
          <w:color w:val="000000"/>
          <w:lang w:val="sr-Latn-RS"/>
        </w:rPr>
        <w:t>dnom prevozniku;</w:t>
      </w:r>
    </w:p>
    <w:p w:rsidR="00101287" w:rsidRPr="00CC56AF" w:rsidRDefault="00CC56AF" w:rsidP="0010128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>
        <w:rPr>
          <w:rFonts w:ascii="Arial" w:eastAsia="Calibri" w:hAnsi="Arial" w:cs="Arial"/>
          <w:color w:val="000000"/>
          <w:lang w:val="sr-Latn-RS"/>
        </w:rPr>
        <w:t>Prodaje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 xml:space="preserve"> putn</w:t>
      </w:r>
      <w:r>
        <w:rPr>
          <w:rFonts w:ascii="Arial" w:eastAsia="Calibri" w:hAnsi="Arial" w:cs="Arial"/>
          <w:color w:val="000000"/>
          <w:lang w:val="sr-Latn-RS"/>
        </w:rPr>
        <w:t xml:space="preserve">e 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>kar</w:t>
      </w:r>
      <w:r>
        <w:rPr>
          <w:rFonts w:ascii="Arial" w:eastAsia="Calibri" w:hAnsi="Arial" w:cs="Arial"/>
          <w:color w:val="000000"/>
          <w:lang w:val="sr-Latn-RS"/>
        </w:rPr>
        <w:t>te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 xml:space="preserve"> u skladu sa redosledom putovanja, </w:t>
      </w:r>
      <w:r>
        <w:rPr>
          <w:rFonts w:ascii="Arial" w:eastAsia="Calibri" w:hAnsi="Arial" w:cs="Arial"/>
          <w:color w:val="000000"/>
          <w:lang w:val="sr-Latn-RS"/>
        </w:rPr>
        <w:t xml:space="preserve">tačno </w:t>
      </w:r>
      <w:r w:rsidR="00101287" w:rsidRPr="00CC56AF">
        <w:rPr>
          <w:rFonts w:ascii="Arial" w:eastAsia="Calibri" w:hAnsi="Arial" w:cs="Arial"/>
          <w:color w:val="000000"/>
          <w:lang w:val="sr-Latn-RS"/>
        </w:rPr>
        <w:t>poštujući isti;</w:t>
      </w:r>
    </w:p>
    <w:p w:rsidR="00101287" w:rsidRPr="00CC56AF" w:rsidRDefault="00101287" w:rsidP="0010128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CC56AF">
        <w:rPr>
          <w:rFonts w:ascii="Arial" w:eastAsia="Calibri" w:hAnsi="Arial" w:cs="Arial"/>
          <w:color w:val="000000"/>
          <w:lang w:val="sr-Latn-RS"/>
        </w:rPr>
        <w:t xml:space="preserve">Obavlja i druge poslove po nalogu koordinatora </w:t>
      </w:r>
      <w:r w:rsidR="00CC56AF" w:rsidRPr="00CC56AF">
        <w:rPr>
          <w:rFonts w:ascii="Arial" w:eastAsia="Calibri" w:hAnsi="Arial" w:cs="Arial"/>
          <w:color w:val="000000"/>
          <w:lang w:val="sr-Latn-RS"/>
        </w:rPr>
        <w:t>smene</w:t>
      </w:r>
      <w:r w:rsidRPr="00CC56AF">
        <w:rPr>
          <w:rFonts w:ascii="Arial" w:eastAsia="Calibri" w:hAnsi="Arial" w:cs="Arial"/>
          <w:color w:val="000000"/>
          <w:lang w:val="sr-Latn-RS"/>
        </w:rPr>
        <w:t>;</w:t>
      </w:r>
    </w:p>
    <w:p w:rsidR="00101287" w:rsidRPr="00CC56AF" w:rsidRDefault="00101287" w:rsidP="0010128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CC56AF">
        <w:rPr>
          <w:rFonts w:ascii="Arial" w:eastAsia="Calibri" w:hAnsi="Arial" w:cs="Arial"/>
          <w:color w:val="000000"/>
          <w:lang w:val="sr-Latn-RS"/>
        </w:rPr>
        <w:t xml:space="preserve">Za svoj rad je direktno odgovoran koordinatoru </w:t>
      </w:r>
      <w:r w:rsidR="00CC56AF" w:rsidRPr="00CC56AF">
        <w:rPr>
          <w:rFonts w:ascii="Arial" w:eastAsia="Calibri" w:hAnsi="Arial" w:cs="Arial"/>
          <w:color w:val="000000"/>
          <w:lang w:val="sr-Latn-RS"/>
        </w:rPr>
        <w:t>smene</w:t>
      </w:r>
      <w:r w:rsidRPr="00CC56AF">
        <w:rPr>
          <w:rFonts w:ascii="Arial" w:eastAsia="Calibri" w:hAnsi="Arial" w:cs="Arial"/>
          <w:color w:val="000000"/>
          <w:lang w:val="sr-Latn-RS"/>
        </w:rPr>
        <w:t xml:space="preserve"> i </w:t>
      </w:r>
      <w:r w:rsidRPr="00CC56AF">
        <w:rPr>
          <w:rFonts w:ascii="Arial" w:eastAsia="Calibri" w:hAnsi="Arial" w:cs="Arial"/>
          <w:color w:val="000000"/>
          <w:highlight w:val="yellow"/>
          <w:lang w:val="sr-Latn-RS"/>
        </w:rPr>
        <w:t>ZKFTH</w:t>
      </w:r>
      <w:r w:rsidRPr="00CC56AF">
        <w:rPr>
          <w:rFonts w:ascii="Arial" w:eastAsia="Calibri" w:hAnsi="Arial" w:cs="Arial"/>
          <w:color w:val="000000"/>
          <w:lang w:val="sr-Latn-RS"/>
        </w:rPr>
        <w:t xml:space="preserve"> preduzeća;</w:t>
      </w:r>
    </w:p>
    <w:p w:rsidR="00101287" w:rsidRPr="00CC56AF" w:rsidRDefault="00101287" w:rsidP="00297AB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val="sr-Latn-RS"/>
        </w:rPr>
      </w:pPr>
      <w:r w:rsidRPr="00CC56AF">
        <w:rPr>
          <w:rFonts w:ascii="Arial" w:eastAsia="Calibri" w:hAnsi="Arial" w:cs="Arial"/>
          <w:bCs/>
          <w:lang w:val="sr-Latn-RS"/>
        </w:rPr>
        <w:t xml:space="preserve">Obavlja i druge poslove iz </w:t>
      </w:r>
      <w:r w:rsidR="00CC56AF" w:rsidRPr="00CC56AF">
        <w:rPr>
          <w:rFonts w:ascii="Arial" w:eastAsia="Calibri" w:hAnsi="Arial" w:cs="Arial"/>
          <w:bCs/>
          <w:lang w:val="sr-Latn-RS"/>
        </w:rPr>
        <w:t xml:space="preserve">sopstvene </w:t>
      </w:r>
      <w:r w:rsidRPr="00CC56AF">
        <w:rPr>
          <w:rFonts w:ascii="Arial" w:eastAsia="Calibri" w:hAnsi="Arial" w:cs="Arial"/>
          <w:bCs/>
          <w:lang w:val="sr-Latn-RS"/>
        </w:rPr>
        <w:t xml:space="preserve">oblasti delatnosti i druge poslove na zahtev </w:t>
      </w:r>
      <w:r w:rsidR="00CC56AF" w:rsidRPr="00CC56AF">
        <w:rPr>
          <w:rFonts w:ascii="Arial" w:eastAsia="Calibri" w:hAnsi="Arial" w:cs="Arial"/>
          <w:bCs/>
          <w:lang w:val="sr-Latn-RS"/>
        </w:rPr>
        <w:t>ID-a</w:t>
      </w:r>
      <w:r w:rsidRPr="00CC56AF">
        <w:rPr>
          <w:rFonts w:ascii="Arial" w:eastAsia="Calibri" w:hAnsi="Arial" w:cs="Arial"/>
          <w:bCs/>
          <w:lang w:val="sr-Latn-RS"/>
        </w:rPr>
        <w:t>.</w:t>
      </w:r>
    </w:p>
    <w:p w:rsidR="002F1229" w:rsidRPr="00CC56AF" w:rsidRDefault="002F1229" w:rsidP="002F1229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lang w:val="sr-Latn-RS"/>
        </w:rPr>
      </w:pPr>
    </w:p>
    <w:p w:rsidR="00101287" w:rsidRPr="00CC56AF" w:rsidRDefault="00CC56AF" w:rsidP="00101287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>
        <w:rPr>
          <w:rFonts w:ascii="Arial" w:eastAsia="Calibri" w:hAnsi="Arial" w:cs="Arial"/>
          <w:b/>
          <w:u w:val="single"/>
          <w:lang w:val="sr-Latn-RS"/>
        </w:rPr>
        <w:t>Kvalifikacije i v</w:t>
      </w:r>
      <w:r w:rsidR="00101287" w:rsidRPr="00CC56AF">
        <w:rPr>
          <w:rFonts w:ascii="Arial" w:eastAsia="Calibri" w:hAnsi="Arial" w:cs="Arial"/>
          <w:b/>
          <w:u w:val="single"/>
          <w:lang w:val="sr-Latn-RS"/>
        </w:rPr>
        <w:t>eštine:</w:t>
      </w:r>
    </w:p>
    <w:p w:rsidR="00101287" w:rsidRPr="00CC56AF" w:rsidRDefault="00101287" w:rsidP="00101287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Srednja škola;</w:t>
      </w:r>
    </w:p>
    <w:p w:rsidR="00101287" w:rsidRPr="00CC56AF" w:rsidRDefault="00101287" w:rsidP="00101287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1 (jedna) godina radnog iskustva;</w:t>
      </w:r>
    </w:p>
    <w:p w:rsidR="00101287" w:rsidRPr="00CC56AF" w:rsidRDefault="00101287" w:rsidP="00101287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Poznavanje računara;</w:t>
      </w:r>
    </w:p>
    <w:p w:rsidR="00101287" w:rsidRPr="00CC56AF" w:rsidRDefault="00CC56AF" w:rsidP="00101287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Veštine</w:t>
      </w:r>
      <w:r w:rsidR="00101287" w:rsidRPr="00CC56AF">
        <w:rPr>
          <w:rFonts w:ascii="Arial" w:eastAsia="Calibri" w:hAnsi="Arial" w:cs="Arial"/>
          <w:lang w:val="sr-Latn-RS"/>
        </w:rPr>
        <w:t xml:space="preserve"> komunikacije s</w:t>
      </w:r>
      <w:r>
        <w:rPr>
          <w:rFonts w:ascii="Arial" w:eastAsia="Calibri" w:hAnsi="Arial" w:cs="Arial"/>
          <w:lang w:val="sr-Latn-RS"/>
        </w:rPr>
        <w:t>a</w:t>
      </w:r>
      <w:r w:rsidR="00101287" w:rsidRPr="00CC56AF">
        <w:rPr>
          <w:rFonts w:ascii="Arial" w:eastAsia="Calibri" w:hAnsi="Arial" w:cs="Arial"/>
          <w:lang w:val="sr-Latn-RS"/>
        </w:rPr>
        <w:t xml:space="preserve"> klijentima.</w:t>
      </w:r>
    </w:p>
    <w:p w:rsidR="00101287" w:rsidRPr="00CC56AF" w:rsidRDefault="00101287" w:rsidP="00487E02">
      <w:pPr>
        <w:spacing w:after="160" w:line="259" w:lineRule="auto"/>
        <w:contextualSpacing/>
        <w:jc w:val="both"/>
        <w:rPr>
          <w:rFonts w:ascii="Arial" w:eastAsia="Calibri" w:hAnsi="Arial" w:cs="Arial"/>
          <w:b/>
          <w:lang w:val="sr-Latn-RS"/>
        </w:rPr>
      </w:pPr>
    </w:p>
    <w:p w:rsidR="00487E02" w:rsidRPr="00CC56AF" w:rsidRDefault="00487E02" w:rsidP="00487E0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val="sr-Latn-RS"/>
        </w:rPr>
      </w:pPr>
    </w:p>
    <w:p w:rsidR="00487E02" w:rsidRPr="00CC56AF" w:rsidRDefault="00487E02" w:rsidP="00487E02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Potrebna dokumentacija za prijavu:</w:t>
      </w:r>
    </w:p>
    <w:p w:rsidR="00487E02" w:rsidRPr="00CC56AF" w:rsidRDefault="00487E02" w:rsidP="00487E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Popunjena prijava za zapošljavanje;</w:t>
      </w:r>
    </w:p>
    <w:p w:rsidR="00487E02" w:rsidRPr="00CC56AF" w:rsidRDefault="00487E02" w:rsidP="00487E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CV kandidata.</w:t>
      </w:r>
    </w:p>
    <w:p w:rsidR="00487E02" w:rsidRPr="00CC56AF" w:rsidRDefault="00487E02" w:rsidP="00487E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Identifikacioni dokument - kopija lične karte.</w:t>
      </w:r>
    </w:p>
    <w:p w:rsidR="00487E02" w:rsidRPr="00CC56AF" w:rsidRDefault="00487E02" w:rsidP="00487E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Dokaz o školskoj kvalifikaciji;</w:t>
      </w:r>
    </w:p>
    <w:p w:rsidR="00487E02" w:rsidRPr="00CC56AF" w:rsidRDefault="00487E02" w:rsidP="00487E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Kopije sertifikata, druge stručne reference vezane za poziciju za koju se prijavljujete.</w:t>
      </w:r>
    </w:p>
    <w:p w:rsidR="00CC56AF" w:rsidRPr="00194848" w:rsidRDefault="00CC56AF" w:rsidP="00CC56A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Dokaz</w:t>
      </w:r>
      <w:r>
        <w:rPr>
          <w:rFonts w:ascii="Arial" w:eastAsia="Calibri" w:hAnsi="Arial" w:cs="Arial"/>
          <w:lang w:val="sr-Latn-RS"/>
        </w:rPr>
        <w:t>i</w:t>
      </w:r>
      <w:r w:rsidRPr="00194848">
        <w:rPr>
          <w:rFonts w:ascii="Arial" w:eastAsia="Calibri" w:hAnsi="Arial" w:cs="Arial"/>
          <w:lang w:val="sr-Latn-RS"/>
        </w:rPr>
        <w:t xml:space="preserve"> o radnom iskustvu </w:t>
      </w:r>
      <w:r>
        <w:rPr>
          <w:rFonts w:ascii="Arial" w:eastAsia="Calibri" w:hAnsi="Arial" w:cs="Arial"/>
          <w:lang w:val="sr-Latn-RS"/>
        </w:rPr>
        <w:t xml:space="preserve">dokazani </w:t>
      </w:r>
      <w:r w:rsidRPr="00194848">
        <w:rPr>
          <w:rFonts w:ascii="Arial" w:eastAsia="Calibri" w:hAnsi="Arial" w:cs="Arial"/>
          <w:lang w:val="sr-Latn-RS"/>
        </w:rPr>
        <w:t>Trustom.</w:t>
      </w:r>
    </w:p>
    <w:p w:rsidR="00CC56AF" w:rsidRPr="00194848" w:rsidRDefault="00CC56AF" w:rsidP="00CC56A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lastRenderedPageBreak/>
        <w:t>Dokaz nadležnog suda da se protiv njega/nje ne vodi krivični pos</w:t>
      </w:r>
      <w:r>
        <w:rPr>
          <w:rFonts w:ascii="Arial" w:eastAsia="Calibri" w:hAnsi="Arial" w:cs="Arial"/>
          <w:lang w:val="sr-Latn-RS"/>
        </w:rPr>
        <w:t>tupak, ne stariji od šest (6) m</w:t>
      </w:r>
      <w:r w:rsidRPr="00194848">
        <w:rPr>
          <w:rFonts w:ascii="Arial" w:eastAsia="Calibri" w:hAnsi="Arial" w:cs="Arial"/>
          <w:lang w:val="sr-Latn-RS"/>
        </w:rPr>
        <w:t>eseci.</w:t>
      </w:r>
    </w:p>
    <w:p w:rsidR="00CC56AF" w:rsidRPr="00194848" w:rsidRDefault="00CC56AF" w:rsidP="00CC56A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Izvod iz matične knjige rođenih (ne stariji od 6 meseci);</w:t>
      </w:r>
    </w:p>
    <w:p w:rsidR="00487E02" w:rsidRPr="00CC56AF" w:rsidRDefault="00487E02" w:rsidP="00487E0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487E02" w:rsidRPr="00CC56AF" w:rsidRDefault="00487E02" w:rsidP="00487E0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CC56AF" w:rsidRPr="00194848" w:rsidRDefault="00CC56AF" w:rsidP="00CC56AF">
      <w:pPr>
        <w:spacing w:after="160" w:line="259" w:lineRule="auto"/>
        <w:contextualSpacing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94848">
        <w:rPr>
          <w:rFonts w:ascii="Arial" w:eastAsia="Calibri" w:hAnsi="Arial" w:cs="Arial"/>
          <w:b/>
          <w:u w:val="single"/>
          <w:lang w:val="sr-Latn-RS"/>
        </w:rPr>
        <w:t xml:space="preserve">Način </w:t>
      </w:r>
      <w:r>
        <w:rPr>
          <w:rFonts w:ascii="Arial" w:eastAsia="Calibri" w:hAnsi="Arial" w:cs="Arial"/>
          <w:b/>
          <w:u w:val="single"/>
          <w:lang w:val="sr-Latn-RS"/>
        </w:rPr>
        <w:t>prijavljivanja</w:t>
      </w:r>
      <w:r w:rsidRPr="00194848">
        <w:rPr>
          <w:rFonts w:ascii="Arial" w:eastAsia="Calibri" w:hAnsi="Arial" w:cs="Arial"/>
          <w:b/>
          <w:u w:val="single"/>
          <w:lang w:val="sr-Latn-RS"/>
        </w:rPr>
        <w:t>:</w:t>
      </w:r>
    </w:p>
    <w:p w:rsidR="00CC56AF" w:rsidRPr="00194848" w:rsidRDefault="00CC56AF" w:rsidP="00CC56A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 xml:space="preserve">Prijava na raspisani konkurs vrši se isključivo elektronskim putem, </w:t>
      </w:r>
      <w:r>
        <w:rPr>
          <w:rFonts w:ascii="Arial" w:eastAsia="Calibri" w:hAnsi="Arial" w:cs="Arial"/>
          <w:lang w:val="sr-Latn-RS"/>
        </w:rPr>
        <w:t xml:space="preserve">a </w:t>
      </w:r>
      <w:r w:rsidRPr="00194848">
        <w:rPr>
          <w:rFonts w:ascii="Arial" w:eastAsia="Calibri" w:hAnsi="Arial" w:cs="Arial"/>
          <w:lang w:val="sr-Latn-RS"/>
        </w:rPr>
        <w:t>prijava se prima na zvanično</w:t>
      </w:r>
      <w:r>
        <w:rPr>
          <w:rFonts w:ascii="Arial" w:eastAsia="Calibri" w:hAnsi="Arial" w:cs="Arial"/>
          <w:lang w:val="sr-Latn-RS"/>
        </w:rPr>
        <w:t xml:space="preserve">j internet stranici </w:t>
      </w:r>
      <w:r w:rsidRPr="00194848">
        <w:rPr>
          <w:rFonts w:ascii="Arial" w:eastAsia="Calibri" w:hAnsi="Arial" w:cs="Arial"/>
          <w:lang w:val="sr-Latn-RS"/>
        </w:rPr>
        <w:t xml:space="preserve">preduzeća </w:t>
      </w:r>
      <w:hyperlink r:id="rId8" w:history="1">
        <w:r w:rsidRPr="00194848">
          <w:rPr>
            <w:rFonts w:ascii="Arial" w:eastAsia="Calibri" w:hAnsi="Arial" w:cs="Arial"/>
            <w:color w:val="0563C1"/>
            <w:u w:val="single"/>
            <w:lang w:val="sr-Latn-RS"/>
          </w:rPr>
          <w:t xml:space="preserve">www.sap-rks.com </w:t>
        </w:r>
      </w:hyperlink>
      <w:r>
        <w:rPr>
          <w:rFonts w:ascii="Arial" w:eastAsia="Calibri" w:hAnsi="Arial" w:cs="Arial"/>
          <w:lang w:val="sr-Latn-RS"/>
        </w:rPr>
        <w:t>–</w:t>
      </w:r>
      <w:r w:rsidRPr="00194848">
        <w:rPr>
          <w:rFonts w:ascii="Arial" w:eastAsia="Calibri" w:hAnsi="Arial" w:cs="Arial"/>
          <w:lang w:val="sr-Latn-RS"/>
        </w:rPr>
        <w:t xml:space="preserve"> </w:t>
      </w:r>
      <w:r>
        <w:rPr>
          <w:rFonts w:ascii="Arial" w:eastAsia="Calibri" w:hAnsi="Arial" w:cs="Arial"/>
          <w:lang w:val="sr-Latn-RS"/>
        </w:rPr>
        <w:t xml:space="preserve">link </w:t>
      </w:r>
      <w:r w:rsidRPr="00194848">
        <w:rPr>
          <w:rFonts w:ascii="Arial" w:eastAsia="Calibri" w:hAnsi="Arial" w:cs="Arial"/>
          <w:lang w:val="sr-Latn-RS"/>
        </w:rPr>
        <w:t xml:space="preserve">„Konkursi“ i dostavlja se na elektronsku adresu: </w:t>
      </w:r>
      <w:hyperlink r:id="rId9" w:history="1">
        <w:r w:rsidRPr="00194848">
          <w:rPr>
            <w:rFonts w:ascii="Arial" w:eastAsia="Calibri" w:hAnsi="Arial" w:cs="Arial"/>
            <w:color w:val="0563C1"/>
            <w:u w:val="single"/>
            <w:lang w:val="sr-Latn-RS"/>
          </w:rPr>
          <w:t>konkurse@sap-rks.com</w:t>
        </w:r>
      </w:hyperlink>
      <w:r w:rsidRPr="00194848">
        <w:rPr>
          <w:rFonts w:ascii="Arial" w:eastAsia="Calibri" w:hAnsi="Arial" w:cs="Arial"/>
          <w:lang w:val="sr-Latn-RS"/>
        </w:rPr>
        <w:t>;</w:t>
      </w:r>
    </w:p>
    <w:p w:rsidR="00CC56AF" w:rsidRPr="00194848" w:rsidRDefault="00CC56AF" w:rsidP="00CC56A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Dokumenti moraju biti priloženi u skladu sa uslovima konkursa.</w:t>
      </w:r>
    </w:p>
    <w:p w:rsidR="00CC56AF" w:rsidRPr="00194848" w:rsidRDefault="00CC56AF" w:rsidP="00CC56A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Nakon uspešne prijave primi</w:t>
      </w:r>
      <w:r>
        <w:rPr>
          <w:rFonts w:ascii="Arial" w:eastAsia="Calibri" w:hAnsi="Arial" w:cs="Arial"/>
          <w:lang w:val="sr-Latn-RS"/>
        </w:rPr>
        <w:t xml:space="preserve">ćete imejl </w:t>
      </w:r>
      <w:r w:rsidRPr="00194848">
        <w:rPr>
          <w:rFonts w:ascii="Arial" w:eastAsia="Calibri" w:hAnsi="Arial" w:cs="Arial"/>
          <w:lang w:val="sr-Latn-RS"/>
        </w:rPr>
        <w:t>potvrd</w:t>
      </w:r>
      <w:r>
        <w:rPr>
          <w:rFonts w:ascii="Arial" w:eastAsia="Calibri" w:hAnsi="Arial" w:cs="Arial"/>
          <w:lang w:val="sr-Latn-RS"/>
        </w:rPr>
        <w:t>e</w:t>
      </w:r>
      <w:r w:rsidRPr="00194848">
        <w:rPr>
          <w:rFonts w:ascii="Arial" w:eastAsia="Calibri" w:hAnsi="Arial" w:cs="Arial"/>
          <w:lang w:val="sr-Latn-RS"/>
        </w:rPr>
        <w:t>.</w:t>
      </w:r>
    </w:p>
    <w:p w:rsidR="00CC56AF" w:rsidRPr="00194848" w:rsidRDefault="00CC56AF" w:rsidP="00CC56A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Svi građani Republike Kosovo imaju pravo da se prijave na ovaj konkurs bez razlike;</w:t>
      </w:r>
    </w:p>
    <w:p w:rsidR="00CC56AF" w:rsidRPr="00194848" w:rsidRDefault="00CC56AF" w:rsidP="00CC56A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>
        <w:rPr>
          <w:rFonts w:ascii="Arial" w:eastAsia="Calibri" w:hAnsi="Arial" w:cs="Arial"/>
          <w:lang w:val="sr-Latn-RS"/>
        </w:rPr>
        <w:t>Preduzeće</w:t>
      </w:r>
      <w:r w:rsidRPr="00194848">
        <w:rPr>
          <w:rFonts w:ascii="Arial" w:eastAsia="Calibri" w:hAnsi="Arial" w:cs="Arial"/>
          <w:lang w:val="sr-Latn-RS"/>
        </w:rPr>
        <w:t xml:space="preserve"> </w:t>
      </w:r>
      <w:r>
        <w:rPr>
          <w:rFonts w:ascii="Arial" w:eastAsia="Calibri" w:hAnsi="Arial" w:cs="Arial"/>
          <w:lang w:val="sr-Latn-RS"/>
        </w:rPr>
        <w:t>pruža</w:t>
      </w:r>
      <w:r w:rsidRPr="00194848">
        <w:rPr>
          <w:rFonts w:ascii="Arial" w:eastAsia="Calibri" w:hAnsi="Arial" w:cs="Arial"/>
          <w:lang w:val="sr-Latn-RS"/>
        </w:rPr>
        <w:t xml:space="preserve"> jednake mogućnosti, podstiče i promoviše angažovanje mladih radnika;</w:t>
      </w:r>
    </w:p>
    <w:p w:rsidR="00CC56AF" w:rsidRPr="00194848" w:rsidRDefault="00CC56AF" w:rsidP="00CC56AF">
      <w:pPr>
        <w:spacing w:after="0" w:line="240" w:lineRule="auto"/>
        <w:ind w:left="360"/>
        <w:jc w:val="both"/>
        <w:rPr>
          <w:rFonts w:ascii="Arial" w:eastAsia="Calibri" w:hAnsi="Arial" w:cs="Arial"/>
          <w:lang w:val="sr-Latn-RS"/>
        </w:rPr>
      </w:pPr>
    </w:p>
    <w:p w:rsidR="00CC56AF" w:rsidRPr="00194848" w:rsidRDefault="00CC56AF" w:rsidP="00CC56AF">
      <w:pPr>
        <w:spacing w:after="0" w:line="240" w:lineRule="auto"/>
        <w:ind w:left="360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94848">
        <w:rPr>
          <w:rFonts w:ascii="Arial" w:eastAsia="Calibri" w:hAnsi="Arial" w:cs="Arial"/>
          <w:b/>
          <w:u w:val="single"/>
          <w:lang w:val="sr-Latn-RS"/>
        </w:rPr>
        <w:t xml:space="preserve">Način </w:t>
      </w:r>
      <w:r>
        <w:rPr>
          <w:rFonts w:ascii="Arial" w:eastAsia="Calibri" w:hAnsi="Arial" w:cs="Arial"/>
          <w:b/>
          <w:u w:val="single"/>
          <w:lang w:val="sr-Latn-RS"/>
        </w:rPr>
        <w:t>procene</w:t>
      </w:r>
      <w:r w:rsidRPr="00194848">
        <w:rPr>
          <w:rFonts w:ascii="Arial" w:eastAsia="Calibri" w:hAnsi="Arial" w:cs="Arial"/>
          <w:b/>
          <w:u w:val="single"/>
          <w:lang w:val="sr-Latn-RS"/>
        </w:rPr>
        <w:t xml:space="preserve"> i kriteriji bodovanja:</w:t>
      </w:r>
    </w:p>
    <w:p w:rsidR="00CC56AF" w:rsidRPr="00194848" w:rsidRDefault="00CC56AF" w:rsidP="00CC56AF">
      <w:pPr>
        <w:spacing w:after="0" w:line="240" w:lineRule="auto"/>
        <w:ind w:left="360"/>
        <w:jc w:val="both"/>
        <w:rPr>
          <w:rFonts w:ascii="Arial" w:eastAsia="Calibri" w:hAnsi="Arial" w:cs="Arial"/>
          <w:b/>
          <w:lang w:val="sr-Latn-RS"/>
        </w:rPr>
      </w:pPr>
    </w:p>
    <w:p w:rsidR="00CC56AF" w:rsidRPr="00194848" w:rsidRDefault="00CC56AF" w:rsidP="00CC56AF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 xml:space="preserve">Način </w:t>
      </w:r>
      <w:r>
        <w:rPr>
          <w:rFonts w:ascii="Arial" w:eastAsia="Calibri" w:hAnsi="Arial" w:cs="Arial"/>
          <w:lang w:val="sr-Latn-RS"/>
        </w:rPr>
        <w:t xml:space="preserve">procene će se zasnivati na </w:t>
      </w:r>
      <w:r w:rsidRPr="00194848">
        <w:rPr>
          <w:rFonts w:ascii="Arial" w:eastAsia="Calibri" w:hAnsi="Arial" w:cs="Arial"/>
          <w:lang w:val="sr-Latn-RS"/>
        </w:rPr>
        <w:t>A</w:t>
      </w:r>
      <w:r>
        <w:rPr>
          <w:rFonts w:ascii="Arial" w:eastAsia="Calibri" w:hAnsi="Arial" w:cs="Arial"/>
          <w:lang w:val="sr-Latn-RS"/>
        </w:rPr>
        <w:t>U</w:t>
      </w:r>
      <w:r w:rsidRPr="00194848">
        <w:rPr>
          <w:rFonts w:ascii="Arial" w:eastAsia="Calibri" w:hAnsi="Arial" w:cs="Arial"/>
          <w:lang w:val="sr-Latn-RS"/>
        </w:rPr>
        <w:t xml:space="preserve"> MF</w:t>
      </w:r>
      <w:r>
        <w:rPr>
          <w:rFonts w:ascii="Arial" w:eastAsia="Calibri" w:hAnsi="Arial" w:cs="Arial"/>
          <w:lang w:val="sr-Latn-RS"/>
        </w:rPr>
        <w:t>R</w:t>
      </w:r>
      <w:r w:rsidRPr="00194848">
        <w:rPr>
          <w:rFonts w:ascii="Arial" w:eastAsia="Calibri" w:hAnsi="Arial" w:cs="Arial"/>
          <w:lang w:val="sr-Latn-RS"/>
        </w:rPr>
        <w:t>T BR.</w:t>
      </w:r>
      <w:r>
        <w:rPr>
          <w:rFonts w:ascii="Arial" w:eastAsia="Calibri" w:hAnsi="Arial" w:cs="Arial"/>
          <w:lang w:val="sr-Latn-RS"/>
        </w:rPr>
        <w:t xml:space="preserve"> </w:t>
      </w:r>
      <w:r w:rsidRPr="00194848">
        <w:rPr>
          <w:rFonts w:ascii="Arial" w:eastAsia="Calibri" w:hAnsi="Arial" w:cs="Arial"/>
          <w:lang w:val="sr-Latn-RS"/>
        </w:rPr>
        <w:t>01/2024 član 12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tačka 1, član 13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tačka 1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i tačka 3.</w:t>
      </w:r>
    </w:p>
    <w:p w:rsidR="00CC56AF" w:rsidRPr="00194848" w:rsidRDefault="00CC56AF" w:rsidP="00CC56AF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lang w:val="sr-Latn-RS"/>
        </w:rPr>
      </w:pPr>
      <w:r>
        <w:rPr>
          <w:rFonts w:ascii="Arial" w:eastAsia="Calibri" w:hAnsi="Arial" w:cs="Arial"/>
          <w:lang w:val="sr-Latn-RS"/>
        </w:rPr>
        <w:t>Procena</w:t>
      </w:r>
      <w:r w:rsidRPr="00194848">
        <w:rPr>
          <w:rFonts w:ascii="Arial" w:eastAsia="Calibri" w:hAnsi="Arial" w:cs="Arial"/>
          <w:lang w:val="sr-Latn-RS"/>
        </w:rPr>
        <w:t xml:space="preserve"> kandidata se vrši putem pismenog testa i intervjua.</w:t>
      </w:r>
    </w:p>
    <w:p w:rsidR="00CC56AF" w:rsidRPr="00194848" w:rsidRDefault="00CC56AF" w:rsidP="00CC56AF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 xml:space="preserve">Biografija (CV) se </w:t>
      </w:r>
      <w:r>
        <w:rPr>
          <w:rFonts w:ascii="Arial" w:eastAsia="Calibri" w:hAnsi="Arial" w:cs="Arial"/>
          <w:lang w:val="sr-Latn-RS"/>
        </w:rPr>
        <w:t xml:space="preserve">procenjuje </w:t>
      </w:r>
      <w:r w:rsidRPr="00194848">
        <w:rPr>
          <w:rFonts w:ascii="Arial" w:eastAsia="Calibri" w:hAnsi="Arial" w:cs="Arial"/>
          <w:lang w:val="sr-Latn-RS"/>
        </w:rPr>
        <w:t xml:space="preserve">do deset (10) bodova, </w:t>
      </w:r>
      <w:r>
        <w:rPr>
          <w:rFonts w:ascii="Arial" w:eastAsia="Calibri" w:hAnsi="Arial" w:cs="Arial"/>
          <w:lang w:val="sr-Latn-RS"/>
        </w:rPr>
        <w:t xml:space="preserve">a </w:t>
      </w:r>
      <w:r w:rsidRPr="00194848">
        <w:rPr>
          <w:rFonts w:ascii="Arial" w:eastAsia="Calibri" w:hAnsi="Arial" w:cs="Arial"/>
          <w:lang w:val="sr-Latn-RS"/>
        </w:rPr>
        <w:t xml:space="preserve">pismeni test </w:t>
      </w:r>
      <w:r>
        <w:rPr>
          <w:rFonts w:ascii="Arial" w:eastAsia="Calibri" w:hAnsi="Arial" w:cs="Arial"/>
          <w:lang w:val="sr-Latn-RS"/>
        </w:rPr>
        <w:t xml:space="preserve">se procenjuje </w:t>
      </w:r>
      <w:r w:rsidRPr="00194848">
        <w:rPr>
          <w:rFonts w:ascii="Arial" w:eastAsia="Calibri" w:hAnsi="Arial" w:cs="Arial"/>
          <w:lang w:val="sr-Latn-RS"/>
        </w:rPr>
        <w:t>do sedamdeset (70) bodova, a intervju do dvadeset (20) bodova.</w:t>
      </w:r>
    </w:p>
    <w:p w:rsidR="00CC56AF" w:rsidRPr="00194848" w:rsidRDefault="00CC56AF" w:rsidP="00CC56AF">
      <w:pPr>
        <w:spacing w:after="0" w:line="240" w:lineRule="auto"/>
        <w:ind w:left="1080"/>
        <w:rPr>
          <w:rFonts w:ascii="Arial" w:eastAsia="Calibri" w:hAnsi="Arial" w:cs="Arial"/>
          <w:lang w:val="sr-Latn-RS"/>
        </w:rPr>
      </w:pPr>
    </w:p>
    <w:p w:rsidR="00CC56AF" w:rsidRPr="00194848" w:rsidRDefault="00CC56AF" w:rsidP="00CC56AF">
      <w:pPr>
        <w:spacing w:after="0" w:line="240" w:lineRule="auto"/>
        <w:rPr>
          <w:rFonts w:ascii="Arial" w:eastAsia="Calibri" w:hAnsi="Arial" w:cs="Arial"/>
          <w:b/>
          <w:u w:val="single"/>
          <w:lang w:val="sr-Latn-RS"/>
        </w:rPr>
      </w:pPr>
      <w:r>
        <w:rPr>
          <w:rFonts w:ascii="Arial" w:eastAsia="Calibri" w:hAnsi="Arial" w:cs="Arial"/>
          <w:b/>
          <w:u w:val="single"/>
          <w:lang w:val="sr-Latn-RS"/>
        </w:rPr>
        <w:t>Približni</w:t>
      </w:r>
      <w:r w:rsidRPr="00194848">
        <w:rPr>
          <w:rFonts w:ascii="Arial" w:eastAsia="Calibri" w:hAnsi="Arial" w:cs="Arial"/>
          <w:b/>
          <w:u w:val="single"/>
          <w:lang w:val="sr-Latn-RS"/>
        </w:rPr>
        <w:t xml:space="preserve"> kalendar za </w:t>
      </w:r>
      <w:r>
        <w:rPr>
          <w:rFonts w:ascii="Arial" w:eastAsia="Calibri" w:hAnsi="Arial" w:cs="Arial"/>
          <w:b/>
          <w:u w:val="single"/>
          <w:lang w:val="sr-Latn-RS"/>
        </w:rPr>
        <w:t xml:space="preserve">okončanje </w:t>
      </w:r>
      <w:r w:rsidRPr="00194848">
        <w:rPr>
          <w:rFonts w:ascii="Arial" w:eastAsia="Calibri" w:hAnsi="Arial" w:cs="Arial"/>
          <w:b/>
          <w:u w:val="single"/>
          <w:lang w:val="sr-Latn-RS"/>
        </w:rPr>
        <w:t>p</w:t>
      </w:r>
      <w:r>
        <w:rPr>
          <w:rFonts w:ascii="Arial" w:eastAsia="Calibri" w:hAnsi="Arial" w:cs="Arial"/>
          <w:b/>
          <w:u w:val="single"/>
          <w:lang w:val="sr-Latn-RS"/>
        </w:rPr>
        <w:t xml:space="preserve">ostupka </w:t>
      </w:r>
      <w:r w:rsidRPr="00194848">
        <w:rPr>
          <w:rFonts w:ascii="Arial" w:eastAsia="Calibri" w:hAnsi="Arial" w:cs="Arial"/>
          <w:b/>
          <w:u w:val="single"/>
          <w:lang w:val="sr-Latn-RS"/>
        </w:rPr>
        <w:t>zapošljavanja:</w:t>
      </w:r>
    </w:p>
    <w:p w:rsidR="00CC56AF" w:rsidRPr="00194848" w:rsidRDefault="00CC56AF" w:rsidP="00CC56AF">
      <w:pPr>
        <w:spacing w:after="0" w:line="240" w:lineRule="auto"/>
        <w:rPr>
          <w:rFonts w:ascii="Arial" w:eastAsia="Calibri" w:hAnsi="Arial" w:cs="Arial"/>
          <w:b/>
          <w:u w:val="single"/>
          <w:lang w:val="sr-Latn-RS"/>
        </w:rPr>
      </w:pPr>
    </w:p>
    <w:p w:rsidR="00CC56AF" w:rsidRPr="00194848" w:rsidRDefault="00CC56AF" w:rsidP="00CC56A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Na osnovu UA 01/2024 člana 7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tačka 1.11, očekuje se da će </w:t>
      </w:r>
      <w:r>
        <w:rPr>
          <w:rFonts w:ascii="Arial" w:eastAsia="Calibri" w:hAnsi="Arial" w:cs="Arial"/>
          <w:lang w:val="sr-Latn-RS"/>
        </w:rPr>
        <w:t>postupak</w:t>
      </w:r>
      <w:r w:rsidRPr="00194848">
        <w:rPr>
          <w:rFonts w:ascii="Arial" w:eastAsia="Calibri" w:hAnsi="Arial" w:cs="Arial"/>
          <w:lang w:val="sr-Latn-RS"/>
        </w:rPr>
        <w:t xml:space="preserve"> zapošljavanja za radno mesto „</w:t>
      </w:r>
      <w:r w:rsidR="00482C5B" w:rsidRPr="00482C5B">
        <w:rPr>
          <w:rFonts w:ascii="Arial" w:eastAsia="Calibri" w:hAnsi="Arial" w:cs="Arial"/>
          <w:lang w:val="sr-Latn-RS"/>
        </w:rPr>
        <w:t>Službenik za prodaju karata</w:t>
      </w:r>
      <w:r w:rsidRPr="00194848">
        <w:rPr>
          <w:rFonts w:ascii="Arial" w:eastAsia="Calibri" w:hAnsi="Arial" w:cs="Arial"/>
          <w:lang w:val="sr-Latn-RS"/>
        </w:rPr>
        <w:t xml:space="preserve">“ biti </w:t>
      </w:r>
      <w:r>
        <w:rPr>
          <w:rFonts w:ascii="Arial" w:eastAsia="Calibri" w:hAnsi="Arial" w:cs="Arial"/>
          <w:lang w:val="sr-Latn-RS"/>
        </w:rPr>
        <w:t xml:space="preserve">okončan </w:t>
      </w:r>
      <w:r w:rsidRPr="00194848">
        <w:rPr>
          <w:rFonts w:ascii="Arial" w:eastAsia="Calibri" w:hAnsi="Arial" w:cs="Arial"/>
          <w:lang w:val="sr-Latn-RS"/>
        </w:rPr>
        <w:t>približno u roku od 96 dana.</w:t>
      </w:r>
    </w:p>
    <w:p w:rsidR="00CC56AF" w:rsidRPr="00194848" w:rsidRDefault="00CC56AF" w:rsidP="00CC56AF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CC56AF" w:rsidRPr="00194848" w:rsidRDefault="00CC56AF" w:rsidP="00CC56AF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>
        <w:rPr>
          <w:rFonts w:ascii="Arial" w:eastAsia="Calibri" w:hAnsi="Arial" w:cs="Arial"/>
          <w:b/>
          <w:u w:val="single"/>
          <w:lang w:val="sr-Latn-RS"/>
        </w:rPr>
        <w:t xml:space="preserve">Način </w:t>
      </w:r>
      <w:r w:rsidRPr="00194848">
        <w:rPr>
          <w:rFonts w:ascii="Arial" w:eastAsia="Calibri" w:hAnsi="Arial" w:cs="Arial"/>
          <w:b/>
          <w:u w:val="single"/>
          <w:lang w:val="sr-Latn-RS"/>
        </w:rPr>
        <w:t>objav</w:t>
      </w:r>
      <w:r>
        <w:rPr>
          <w:rFonts w:ascii="Arial" w:eastAsia="Calibri" w:hAnsi="Arial" w:cs="Arial"/>
          <w:b/>
          <w:u w:val="single"/>
          <w:lang w:val="sr-Latn-RS"/>
        </w:rPr>
        <w:t>ljivanja rezultata</w:t>
      </w:r>
      <w:r w:rsidRPr="00194848">
        <w:rPr>
          <w:rFonts w:ascii="Arial" w:eastAsia="Calibri" w:hAnsi="Arial" w:cs="Arial"/>
          <w:b/>
          <w:u w:val="single"/>
          <w:lang w:val="sr-Latn-RS"/>
        </w:rPr>
        <w:t xml:space="preserve"> konkursa:</w:t>
      </w:r>
    </w:p>
    <w:p w:rsidR="00CC56AF" w:rsidRPr="00194848" w:rsidRDefault="00CC56AF" w:rsidP="00CC56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Kandidati o rezultatima faza postupka zapoš</w:t>
      </w:r>
      <w:r>
        <w:rPr>
          <w:rFonts w:ascii="Arial" w:eastAsia="Calibri" w:hAnsi="Arial" w:cs="Arial"/>
          <w:lang w:val="sr-Latn-RS"/>
        </w:rPr>
        <w:t>ljavanja biće pojedinačno obav</w:t>
      </w:r>
      <w:r w:rsidRPr="00194848">
        <w:rPr>
          <w:rFonts w:ascii="Arial" w:eastAsia="Calibri" w:hAnsi="Arial" w:cs="Arial"/>
          <w:lang w:val="sr-Latn-RS"/>
        </w:rPr>
        <w:t>ešteni u elektronskom obliku.</w:t>
      </w:r>
    </w:p>
    <w:p w:rsidR="00CC56AF" w:rsidRPr="00194848" w:rsidRDefault="00CC56AF" w:rsidP="00CC56AF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CC56AF" w:rsidRPr="00194848" w:rsidRDefault="00CC56AF" w:rsidP="00CC56AF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CC56AF" w:rsidRPr="00194848" w:rsidRDefault="00CC56AF" w:rsidP="00CC56AF">
      <w:pPr>
        <w:spacing w:before="120" w:after="120" w:line="240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b/>
          <w:lang w:val="sr-Latn-RS"/>
        </w:rPr>
        <w:t>Konkurs je otvoren 15 dana od dana objavljivanja od 15.05.2024 do 29.05.2024</w:t>
      </w:r>
      <w:r>
        <w:rPr>
          <w:rFonts w:ascii="Arial" w:eastAsia="Calibri" w:hAnsi="Arial" w:cs="Arial"/>
          <w:b/>
          <w:lang w:val="sr-Latn-RS"/>
        </w:rPr>
        <w:t>. godine</w:t>
      </w:r>
      <w:r w:rsidRPr="00194848">
        <w:rPr>
          <w:rFonts w:ascii="Arial" w:eastAsia="Calibri" w:hAnsi="Arial" w:cs="Arial"/>
          <w:b/>
          <w:lang w:val="sr-Latn-RS"/>
        </w:rPr>
        <w:t xml:space="preserve"> </w:t>
      </w:r>
      <w:r>
        <w:rPr>
          <w:rFonts w:ascii="Arial" w:eastAsia="Calibri" w:hAnsi="Arial" w:cs="Arial"/>
          <w:b/>
          <w:lang w:val="sr-Latn-RS"/>
        </w:rPr>
        <w:t xml:space="preserve">do </w:t>
      </w:r>
      <w:r w:rsidRPr="00194848">
        <w:rPr>
          <w:rFonts w:ascii="Arial" w:eastAsia="Calibri" w:hAnsi="Arial" w:cs="Arial"/>
          <w:b/>
          <w:lang w:val="sr-Latn-RS"/>
        </w:rPr>
        <w:t>24:00</w:t>
      </w:r>
      <w:r>
        <w:rPr>
          <w:rFonts w:ascii="Arial" w:eastAsia="Calibri" w:hAnsi="Arial" w:cs="Arial"/>
          <w:b/>
          <w:lang w:val="sr-Latn-RS"/>
        </w:rPr>
        <w:t xml:space="preserve"> časova</w:t>
      </w:r>
      <w:r w:rsidRPr="00194848">
        <w:rPr>
          <w:rFonts w:ascii="Arial" w:eastAsia="Calibri" w:hAnsi="Arial" w:cs="Arial"/>
          <w:b/>
          <w:lang w:val="sr-Latn-RS"/>
        </w:rPr>
        <w:t>.</w:t>
      </w:r>
    </w:p>
    <w:p w:rsidR="00CC56AF" w:rsidRPr="00194848" w:rsidRDefault="00CC56AF" w:rsidP="00CC56AF">
      <w:pPr>
        <w:spacing w:before="120" w:after="12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b/>
          <w:lang w:val="sr-Latn-RS"/>
        </w:rPr>
        <w:t xml:space="preserve">Napomena: </w:t>
      </w:r>
      <w:r w:rsidRPr="00194848">
        <w:rPr>
          <w:rFonts w:ascii="Arial" w:eastAsia="Calibri" w:hAnsi="Arial" w:cs="Arial"/>
          <w:lang w:val="sr-Latn-RS"/>
        </w:rPr>
        <w:t xml:space="preserve">Nepotpuni dokumenti, kao i oni koji pristignu nakon </w:t>
      </w:r>
      <w:r>
        <w:rPr>
          <w:rFonts w:ascii="Arial" w:eastAsia="Calibri" w:hAnsi="Arial" w:cs="Arial"/>
          <w:lang w:val="sr-Latn-RS"/>
        </w:rPr>
        <w:t xml:space="preserve">isteka roka </w:t>
      </w:r>
      <w:r w:rsidRPr="00194848">
        <w:rPr>
          <w:rFonts w:ascii="Arial" w:eastAsia="Calibri" w:hAnsi="Arial" w:cs="Arial"/>
          <w:lang w:val="sr-Latn-RS"/>
        </w:rPr>
        <w:t>konkurs</w:t>
      </w:r>
      <w:r>
        <w:rPr>
          <w:rFonts w:ascii="Arial" w:eastAsia="Calibri" w:hAnsi="Arial" w:cs="Arial"/>
          <w:lang w:val="sr-Latn-RS"/>
        </w:rPr>
        <w:t>a</w:t>
      </w:r>
      <w:r w:rsidRPr="00194848">
        <w:rPr>
          <w:rFonts w:ascii="Arial" w:eastAsia="Calibri" w:hAnsi="Arial" w:cs="Arial"/>
          <w:lang w:val="sr-Latn-RS"/>
        </w:rPr>
        <w:t>, neće se razmatrati.</w:t>
      </w:r>
    </w:p>
    <w:p w:rsidR="00CC56AF" w:rsidRPr="00194848" w:rsidRDefault="00CC56AF" w:rsidP="00CC56AF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sr-Latn-RS"/>
        </w:rPr>
      </w:pPr>
      <w:r w:rsidRPr="00194848">
        <w:rPr>
          <w:rFonts w:ascii="Calibri" w:eastAsia="Calibri" w:hAnsi="Calibri" w:cs="Times New Roman"/>
          <w:b/>
          <w:sz w:val="24"/>
          <w:szCs w:val="24"/>
          <w:lang w:val="sr-Latn-RS"/>
        </w:rPr>
        <w:t xml:space="preserve"> </w:t>
      </w:r>
    </w:p>
    <w:p w:rsidR="00CC56AF" w:rsidRPr="00194848" w:rsidRDefault="00CC56AF" w:rsidP="00CC56AF">
      <w:pPr>
        <w:rPr>
          <w:lang w:val="sr-Latn-RS"/>
        </w:rPr>
      </w:pPr>
    </w:p>
    <w:p w:rsidR="00D34B68" w:rsidRPr="00CC56AF" w:rsidRDefault="00D34B68" w:rsidP="00CC56AF">
      <w:pPr>
        <w:spacing w:after="160" w:line="259" w:lineRule="auto"/>
        <w:contextualSpacing/>
        <w:jc w:val="both"/>
        <w:rPr>
          <w:lang w:val="sr-Latn-RS"/>
        </w:rPr>
      </w:pPr>
    </w:p>
    <w:sectPr w:rsidR="00D34B68" w:rsidRPr="00CC56AF" w:rsidSect="002832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15" w:rsidRDefault="00433415">
      <w:pPr>
        <w:spacing w:after="0" w:line="240" w:lineRule="auto"/>
      </w:pPr>
      <w:r>
        <w:separator/>
      </w:r>
    </w:p>
  </w:endnote>
  <w:endnote w:type="continuationSeparator" w:id="0">
    <w:p w:rsidR="00433415" w:rsidRDefault="0043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361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E54" w:rsidRDefault="00101287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E54" w:rsidRDefault="00433415">
    <w:pPr>
      <w:pStyle w:val="Footer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837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0A3" w:rsidRDefault="00AE20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3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A3" w:rsidRDefault="00AE20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756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E54" w:rsidRDefault="00101287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3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E54" w:rsidRDefault="00433415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15" w:rsidRDefault="00433415">
      <w:pPr>
        <w:spacing w:after="0" w:line="240" w:lineRule="auto"/>
      </w:pPr>
      <w:r>
        <w:separator/>
      </w:r>
    </w:p>
  </w:footnote>
  <w:footnote w:type="continuationSeparator" w:id="0">
    <w:p w:rsidR="00433415" w:rsidRDefault="0043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3" w:rsidRDefault="00AE2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3" w:rsidRDefault="00AE20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8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3277"/>
      <w:gridCol w:w="3277"/>
    </w:tblGrid>
    <w:tr w:rsidR="00283245" w:rsidTr="002F7D74">
      <w:trPr>
        <w:trHeight w:val="1289"/>
      </w:trPr>
      <w:tc>
        <w:tcPr>
          <w:tcW w:w="3277" w:type="dxa"/>
        </w:tcPr>
        <w:p w:rsidR="00283245" w:rsidRDefault="00101287" w:rsidP="00283245">
          <w:pPr>
            <w:tabs>
              <w:tab w:val="left" w:pos="413"/>
            </w:tabs>
          </w:pPr>
          <w:r>
            <w:rPr>
              <w:noProof/>
            </w:rPr>
            <w:drawing>
              <wp:inline distT="0" distB="0" distL="0" distR="0" wp14:anchorId="5837DF81" wp14:editId="7286440F">
                <wp:extent cx="371475" cy="702000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293" cy="730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dxa"/>
        </w:tcPr>
        <w:p w:rsidR="00283245" w:rsidRDefault="00433415" w:rsidP="00283245">
          <w:pPr>
            <w:tabs>
              <w:tab w:val="left" w:pos="413"/>
            </w:tabs>
          </w:pPr>
        </w:p>
      </w:tc>
      <w:tc>
        <w:tcPr>
          <w:tcW w:w="3277" w:type="dxa"/>
        </w:tcPr>
        <w:p w:rsidR="00283245" w:rsidRDefault="00101287" w:rsidP="00283245">
          <w:pPr>
            <w:tabs>
              <w:tab w:val="left" w:pos="41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EDD861" wp14:editId="7692CE7D">
                <wp:simplePos x="0" y="0"/>
                <wp:positionH relativeFrom="column">
                  <wp:posOffset>701040</wp:posOffset>
                </wp:positionH>
                <wp:positionV relativeFrom="paragraph">
                  <wp:posOffset>47625</wp:posOffset>
                </wp:positionV>
                <wp:extent cx="1104900" cy="658495"/>
                <wp:effectExtent l="0" t="0" r="0" b="825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83245" w:rsidRDefault="00433415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666"/>
    <w:multiLevelType w:val="hybridMultilevel"/>
    <w:tmpl w:val="6474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03D2"/>
    <w:multiLevelType w:val="hybridMultilevel"/>
    <w:tmpl w:val="63EC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210EE"/>
    <w:multiLevelType w:val="hybridMultilevel"/>
    <w:tmpl w:val="69601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C30F4"/>
    <w:multiLevelType w:val="hybridMultilevel"/>
    <w:tmpl w:val="5A80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74A7D"/>
    <w:multiLevelType w:val="hybridMultilevel"/>
    <w:tmpl w:val="E63C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50DB6"/>
    <w:multiLevelType w:val="hybridMultilevel"/>
    <w:tmpl w:val="3E2C8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1D6354"/>
    <w:multiLevelType w:val="hybridMultilevel"/>
    <w:tmpl w:val="C9DE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A709D"/>
    <w:multiLevelType w:val="hybridMultilevel"/>
    <w:tmpl w:val="00F4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1D"/>
    <w:rsid w:val="00004860"/>
    <w:rsid w:val="0000675E"/>
    <w:rsid w:val="00101287"/>
    <w:rsid w:val="001140B8"/>
    <w:rsid w:val="001504EB"/>
    <w:rsid w:val="001913A2"/>
    <w:rsid w:val="002364FF"/>
    <w:rsid w:val="00236945"/>
    <w:rsid w:val="002B133B"/>
    <w:rsid w:val="002F1229"/>
    <w:rsid w:val="00320941"/>
    <w:rsid w:val="003729DD"/>
    <w:rsid w:val="003D3D55"/>
    <w:rsid w:val="00433415"/>
    <w:rsid w:val="00482C5B"/>
    <w:rsid w:val="00485980"/>
    <w:rsid w:val="00487E02"/>
    <w:rsid w:val="00553878"/>
    <w:rsid w:val="00584E7A"/>
    <w:rsid w:val="005B56A6"/>
    <w:rsid w:val="006617BC"/>
    <w:rsid w:val="006B382D"/>
    <w:rsid w:val="006C6A1D"/>
    <w:rsid w:val="007A2258"/>
    <w:rsid w:val="00850AE5"/>
    <w:rsid w:val="00885B2D"/>
    <w:rsid w:val="00AE20A3"/>
    <w:rsid w:val="00B637D4"/>
    <w:rsid w:val="00B76A9F"/>
    <w:rsid w:val="00CC56AF"/>
    <w:rsid w:val="00CF6F06"/>
    <w:rsid w:val="00D13B37"/>
    <w:rsid w:val="00D34B68"/>
    <w:rsid w:val="00D8286F"/>
    <w:rsid w:val="00DF711E"/>
    <w:rsid w:val="00ED233A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101287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101287"/>
  </w:style>
  <w:style w:type="table" w:customStyle="1" w:styleId="TableGrid1">
    <w:name w:val="Table Grid1"/>
    <w:basedOn w:val="TableNormal"/>
    <w:next w:val="TableGrid"/>
    <w:uiPriority w:val="59"/>
    <w:rsid w:val="0010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01287"/>
  </w:style>
  <w:style w:type="paragraph" w:styleId="Footer">
    <w:name w:val="footer"/>
    <w:basedOn w:val="Normal"/>
    <w:link w:val="FooterChar1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01287"/>
  </w:style>
  <w:style w:type="table" w:styleId="TableGrid">
    <w:name w:val="Table Grid"/>
    <w:basedOn w:val="TableNormal"/>
    <w:uiPriority w:val="59"/>
    <w:rsid w:val="0010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2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101287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101287"/>
  </w:style>
  <w:style w:type="table" w:customStyle="1" w:styleId="TableGrid1">
    <w:name w:val="Table Grid1"/>
    <w:basedOn w:val="TableNormal"/>
    <w:next w:val="TableGrid"/>
    <w:uiPriority w:val="59"/>
    <w:rsid w:val="0010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01287"/>
  </w:style>
  <w:style w:type="paragraph" w:styleId="Footer">
    <w:name w:val="footer"/>
    <w:basedOn w:val="Normal"/>
    <w:link w:val="FooterChar1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01287"/>
  </w:style>
  <w:style w:type="table" w:styleId="TableGrid">
    <w:name w:val="Table Grid"/>
    <w:basedOn w:val="TableNormal"/>
    <w:uiPriority w:val="59"/>
    <w:rsid w:val="0010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2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-rks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e@sap-rks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Fitore</cp:lastModifiedBy>
  <cp:revision>2</cp:revision>
  <dcterms:created xsi:type="dcterms:W3CDTF">2024-05-16T13:37:00Z</dcterms:created>
  <dcterms:modified xsi:type="dcterms:W3CDTF">2024-05-16T13:37:00Z</dcterms:modified>
</cp:coreProperties>
</file>